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89F82" w14:textId="6A13536C" w:rsidR="00B71421" w:rsidRPr="0046561F" w:rsidRDefault="00B71421" w:rsidP="004A3272">
      <w:pPr>
        <w:rPr>
          <w:rFonts w:ascii="Gotham" w:hAnsi="Gotham"/>
        </w:rPr>
      </w:pPr>
    </w:p>
    <w:p w14:paraId="3F734E6B" w14:textId="7D7E8AB6" w:rsidR="0046561F" w:rsidRPr="00EB250B" w:rsidRDefault="0046561F" w:rsidP="00EB250B">
      <w:pPr>
        <w:pStyle w:val="Title"/>
        <w:jc w:val="center"/>
        <w:rPr>
          <w:rFonts w:ascii="Arial" w:hAnsi="Arial" w:cs="Arial"/>
          <w:b/>
          <w:bCs/>
          <w:color w:val="auto"/>
        </w:rPr>
      </w:pPr>
      <w:r w:rsidRPr="00EB250B">
        <w:rPr>
          <w:rFonts w:ascii="Arial" w:hAnsi="Arial" w:cs="Arial"/>
          <w:b/>
          <w:bCs/>
          <w:color w:val="auto"/>
        </w:rPr>
        <w:t>Student Visa Document Checklist</w:t>
      </w:r>
    </w:p>
    <w:p w14:paraId="45943484" w14:textId="77777777" w:rsidR="0046561F" w:rsidRDefault="0046561F" w:rsidP="00EB250B">
      <w:pPr>
        <w:pStyle w:val="Heading1"/>
        <w:rPr>
          <w:rFonts w:ascii="Arial" w:hAnsi="Arial" w:cs="Arial"/>
          <w:color w:val="auto"/>
        </w:rPr>
      </w:pPr>
      <w:r w:rsidRPr="006C3085">
        <w:rPr>
          <w:rFonts w:ascii="Arial" w:hAnsi="Arial" w:cs="Arial"/>
          <w:color w:val="auto"/>
        </w:rPr>
        <w:t>Documents you are required to have as part of your Student visa application:</w:t>
      </w:r>
    </w:p>
    <w:p w14:paraId="33BBEAB2" w14:textId="77777777" w:rsidR="006C3085" w:rsidRPr="006C3085" w:rsidRDefault="006C3085" w:rsidP="006C3085">
      <w:pPr>
        <w:rPr>
          <w:lang w:eastAsia="en-GB"/>
        </w:rPr>
      </w:pPr>
    </w:p>
    <w:p w14:paraId="2D271C66" w14:textId="2E23389C" w:rsidR="00945582" w:rsidRPr="00945582" w:rsidRDefault="0046561F" w:rsidP="00945582">
      <w:pPr>
        <w:pStyle w:val="ListParagraph"/>
        <w:numPr>
          <w:ilvl w:val="0"/>
          <w:numId w:val="9"/>
        </w:numPr>
        <w:spacing w:after="160" w:line="259" w:lineRule="auto"/>
        <w:rPr>
          <w:rFonts w:ascii="Arial" w:hAnsi="Arial" w:cs="Arial"/>
          <w:sz w:val="32"/>
          <w:szCs w:val="32"/>
        </w:rPr>
      </w:pPr>
      <w:r w:rsidRPr="00945582">
        <w:rPr>
          <w:rFonts w:ascii="Arial" w:hAnsi="Arial" w:cs="Arial"/>
          <w:sz w:val="32"/>
          <w:szCs w:val="32"/>
        </w:rPr>
        <w:t xml:space="preserve">Your </w:t>
      </w:r>
      <w:r w:rsidRPr="00945582">
        <w:rPr>
          <w:rFonts w:ascii="Arial" w:hAnsi="Arial" w:cs="Arial"/>
          <w:b/>
          <w:bCs/>
          <w:sz w:val="32"/>
          <w:szCs w:val="32"/>
        </w:rPr>
        <w:t>Certificate of Acceptance for Studies</w:t>
      </w:r>
      <w:r w:rsidRPr="00945582">
        <w:rPr>
          <w:rFonts w:ascii="Arial" w:hAnsi="Arial" w:cs="Arial"/>
          <w:sz w:val="32"/>
          <w:szCs w:val="32"/>
        </w:rPr>
        <w:t xml:space="preserve"> (</w:t>
      </w:r>
      <w:r w:rsidRPr="00945582">
        <w:rPr>
          <w:rFonts w:ascii="Arial" w:hAnsi="Arial" w:cs="Arial"/>
          <w:b/>
          <w:sz w:val="32"/>
          <w:szCs w:val="32"/>
        </w:rPr>
        <w:t>CAS)</w:t>
      </w:r>
      <w:r w:rsidRPr="00945582">
        <w:rPr>
          <w:rFonts w:ascii="Arial" w:hAnsi="Arial" w:cs="Arial"/>
          <w:sz w:val="32"/>
          <w:szCs w:val="32"/>
        </w:rPr>
        <w:t xml:space="preserve"> – an electronic document provided by your university used to complete your online application. </w:t>
      </w:r>
      <w:bookmarkStart w:id="0" w:name="_Hlk75514248"/>
      <w:r w:rsidRPr="00945582">
        <w:rPr>
          <w:rFonts w:ascii="Arial" w:hAnsi="Arial" w:cs="Arial"/>
          <w:sz w:val="32"/>
          <w:szCs w:val="32"/>
        </w:rPr>
        <w:t xml:space="preserve">This does not need to be submitted as a physical copy at your visa </w:t>
      </w:r>
      <w:proofErr w:type="gramStart"/>
      <w:r w:rsidRPr="00945582">
        <w:rPr>
          <w:rFonts w:ascii="Arial" w:hAnsi="Arial" w:cs="Arial"/>
          <w:sz w:val="32"/>
          <w:szCs w:val="32"/>
        </w:rPr>
        <w:t>appointment</w:t>
      </w:r>
      <w:bookmarkEnd w:id="0"/>
      <w:proofErr w:type="gramEnd"/>
    </w:p>
    <w:p w14:paraId="26E8C032" w14:textId="77777777" w:rsidR="0046561F" w:rsidRPr="00945582" w:rsidRDefault="0046561F" w:rsidP="00945582">
      <w:pPr>
        <w:pStyle w:val="ListParagraph"/>
        <w:numPr>
          <w:ilvl w:val="0"/>
          <w:numId w:val="9"/>
        </w:numPr>
        <w:spacing w:after="160" w:line="259" w:lineRule="auto"/>
        <w:rPr>
          <w:rFonts w:ascii="Arial" w:hAnsi="Arial" w:cs="Arial"/>
          <w:b/>
          <w:sz w:val="32"/>
          <w:szCs w:val="32"/>
        </w:rPr>
      </w:pPr>
      <w:r w:rsidRPr="00945582">
        <w:rPr>
          <w:rFonts w:ascii="Arial" w:hAnsi="Arial" w:cs="Arial"/>
          <w:b/>
          <w:sz w:val="32"/>
          <w:szCs w:val="32"/>
        </w:rPr>
        <w:t>Original current passport or travel document</w:t>
      </w:r>
    </w:p>
    <w:p w14:paraId="4A21F83C" w14:textId="77777777" w:rsidR="0046561F" w:rsidRPr="00945582" w:rsidRDefault="0046561F" w:rsidP="00945582">
      <w:pPr>
        <w:pStyle w:val="ListParagraph"/>
        <w:numPr>
          <w:ilvl w:val="0"/>
          <w:numId w:val="9"/>
        </w:numPr>
        <w:spacing w:after="160" w:line="259" w:lineRule="auto"/>
        <w:rPr>
          <w:rFonts w:ascii="Arial" w:hAnsi="Arial" w:cs="Arial"/>
          <w:sz w:val="32"/>
          <w:szCs w:val="32"/>
        </w:rPr>
      </w:pPr>
      <w:r w:rsidRPr="00945582">
        <w:rPr>
          <w:rFonts w:ascii="Arial" w:hAnsi="Arial" w:cs="Arial"/>
          <w:b/>
          <w:sz w:val="32"/>
          <w:szCs w:val="32"/>
        </w:rPr>
        <w:t xml:space="preserve">Permission of evidence to reside in the country where you are applying </w:t>
      </w:r>
      <w:r w:rsidRPr="00945582">
        <w:rPr>
          <w:rFonts w:ascii="Arial" w:hAnsi="Arial" w:cs="Arial"/>
          <w:sz w:val="32"/>
          <w:szCs w:val="32"/>
        </w:rPr>
        <w:t>- if not a national of that country</w:t>
      </w:r>
    </w:p>
    <w:p w14:paraId="143CE6DF" w14:textId="77777777" w:rsidR="0046561F" w:rsidRPr="00EB250B" w:rsidRDefault="0046561F" w:rsidP="00945582">
      <w:pPr>
        <w:pStyle w:val="ListParagraph"/>
        <w:numPr>
          <w:ilvl w:val="0"/>
          <w:numId w:val="9"/>
        </w:numPr>
        <w:spacing w:after="160" w:line="259" w:lineRule="auto"/>
        <w:rPr>
          <w:rFonts w:ascii="Arial" w:hAnsi="Arial" w:cs="Arial"/>
          <w:b/>
          <w:sz w:val="32"/>
          <w:szCs w:val="32"/>
        </w:rPr>
      </w:pPr>
      <w:r w:rsidRPr="00945582">
        <w:rPr>
          <w:rFonts w:ascii="Arial" w:hAnsi="Arial" w:cs="Arial"/>
          <w:b/>
          <w:sz w:val="32"/>
          <w:szCs w:val="32"/>
        </w:rPr>
        <w:t>Original previous passports</w:t>
      </w:r>
      <w:r w:rsidRPr="00945582">
        <w:rPr>
          <w:rFonts w:ascii="Arial" w:hAnsi="Arial" w:cs="Arial"/>
          <w:sz w:val="32"/>
          <w:szCs w:val="32"/>
        </w:rPr>
        <w:t xml:space="preserve"> – as evidence of your travel history</w:t>
      </w:r>
    </w:p>
    <w:p w14:paraId="57626A21" w14:textId="2405014C" w:rsidR="00EB250B" w:rsidRPr="00EB250B" w:rsidRDefault="00EB250B" w:rsidP="00EB250B">
      <w:pPr>
        <w:pStyle w:val="ListParagraph"/>
        <w:numPr>
          <w:ilvl w:val="0"/>
          <w:numId w:val="9"/>
        </w:numPr>
        <w:spacing w:after="160" w:line="259" w:lineRule="auto"/>
        <w:rPr>
          <w:rFonts w:ascii="Arial" w:hAnsi="Arial" w:cs="Arial"/>
          <w:sz w:val="32"/>
          <w:szCs w:val="32"/>
        </w:rPr>
      </w:pPr>
      <w:r w:rsidRPr="00945582">
        <w:rPr>
          <w:rFonts w:ascii="Arial" w:hAnsi="Arial" w:cs="Arial"/>
          <w:b/>
          <w:sz w:val="32"/>
          <w:szCs w:val="32"/>
        </w:rPr>
        <w:t>TB certificate</w:t>
      </w:r>
      <w:r w:rsidRPr="00945582">
        <w:rPr>
          <w:rFonts w:ascii="Arial" w:hAnsi="Arial" w:cs="Arial"/>
          <w:sz w:val="32"/>
          <w:szCs w:val="32"/>
        </w:rPr>
        <w:t xml:space="preserve"> - if required based on </w:t>
      </w:r>
      <w:r>
        <w:rPr>
          <w:rFonts w:ascii="Arial" w:hAnsi="Arial" w:cs="Arial"/>
          <w:sz w:val="32"/>
          <w:szCs w:val="32"/>
        </w:rPr>
        <w:t>where you live</w:t>
      </w:r>
      <w:r w:rsidRPr="00945582">
        <w:rPr>
          <w:rFonts w:ascii="Arial" w:hAnsi="Arial" w:cs="Arial"/>
          <w:sz w:val="32"/>
          <w:szCs w:val="32"/>
        </w:rPr>
        <w:t xml:space="preserve">. Please check the </w:t>
      </w:r>
      <w:hyperlink r:id="rId7" w:history="1">
        <w:r w:rsidRPr="00945582">
          <w:rPr>
            <w:rStyle w:val="Hyperlink"/>
            <w:rFonts w:ascii="Arial" w:hAnsi="Arial" w:cs="Arial"/>
            <w:sz w:val="32"/>
            <w:szCs w:val="32"/>
          </w:rPr>
          <w:t>gov.uk website</w:t>
        </w:r>
      </w:hyperlink>
      <w:r w:rsidRPr="00945582">
        <w:rPr>
          <w:rFonts w:ascii="Arial" w:hAnsi="Arial" w:cs="Arial"/>
          <w:sz w:val="32"/>
          <w:szCs w:val="32"/>
        </w:rPr>
        <w:t>.</w:t>
      </w:r>
    </w:p>
    <w:p w14:paraId="0CD046C8" w14:textId="77777777" w:rsidR="00EB250B" w:rsidRPr="00945582" w:rsidRDefault="00EB250B" w:rsidP="00EB250B">
      <w:pPr>
        <w:pStyle w:val="ListParagraph"/>
        <w:numPr>
          <w:ilvl w:val="0"/>
          <w:numId w:val="9"/>
        </w:numPr>
        <w:spacing w:after="160" w:line="259" w:lineRule="auto"/>
        <w:rPr>
          <w:rFonts w:ascii="Arial" w:hAnsi="Arial" w:cs="Arial"/>
          <w:b/>
          <w:sz w:val="32"/>
          <w:szCs w:val="32"/>
        </w:rPr>
      </w:pPr>
      <w:r w:rsidRPr="00945582">
        <w:rPr>
          <w:rFonts w:ascii="Arial" w:hAnsi="Arial" w:cs="Arial"/>
          <w:b/>
          <w:sz w:val="32"/>
          <w:szCs w:val="32"/>
        </w:rPr>
        <w:t xml:space="preserve">Final Award Letter – </w:t>
      </w:r>
      <w:r w:rsidRPr="00945582">
        <w:rPr>
          <w:rFonts w:ascii="Arial" w:hAnsi="Arial" w:cs="Arial"/>
          <w:bCs/>
          <w:sz w:val="32"/>
          <w:szCs w:val="32"/>
        </w:rPr>
        <w:t xml:space="preserve">if you receive your FAL by email we advise that you print a copy and take it with you. </w:t>
      </w:r>
      <w:bookmarkStart w:id="1" w:name="_Hlk75514408"/>
      <w:r w:rsidRPr="00945582">
        <w:rPr>
          <w:rFonts w:ascii="Arial" w:hAnsi="Arial" w:cs="Arial"/>
          <w:bCs/>
          <w:sz w:val="32"/>
          <w:szCs w:val="32"/>
        </w:rPr>
        <w:t>You should ensure that you have removed any password protection before you upload your FAL.</w:t>
      </w:r>
      <w:bookmarkEnd w:id="1"/>
    </w:p>
    <w:p w14:paraId="2574CC59" w14:textId="28060EA2" w:rsidR="00EB250B" w:rsidRDefault="00EB250B" w:rsidP="00EB250B">
      <w:pPr>
        <w:pStyle w:val="ListParagraph"/>
        <w:numPr>
          <w:ilvl w:val="0"/>
          <w:numId w:val="9"/>
        </w:numPr>
        <w:spacing w:after="160" w:line="259" w:lineRule="auto"/>
        <w:rPr>
          <w:rFonts w:ascii="Arial" w:hAnsi="Arial" w:cs="Arial"/>
          <w:sz w:val="32"/>
          <w:szCs w:val="32"/>
        </w:rPr>
      </w:pPr>
      <w:r w:rsidRPr="00945582">
        <w:rPr>
          <w:rFonts w:ascii="Arial" w:hAnsi="Arial" w:cs="Arial"/>
          <w:b/>
          <w:sz w:val="32"/>
          <w:szCs w:val="32"/>
        </w:rPr>
        <w:t>Financial evidence</w:t>
      </w:r>
      <w:r w:rsidRPr="00945582">
        <w:rPr>
          <w:rFonts w:ascii="Arial" w:hAnsi="Arial" w:cs="Arial"/>
          <w:sz w:val="32"/>
          <w:szCs w:val="32"/>
        </w:rPr>
        <w:t xml:space="preserve"> </w:t>
      </w:r>
      <w:r>
        <w:rPr>
          <w:rFonts w:ascii="Arial" w:hAnsi="Arial" w:cs="Arial"/>
          <w:sz w:val="32"/>
          <w:szCs w:val="32"/>
        </w:rPr>
        <w:t>–</w:t>
      </w:r>
      <w:r w:rsidRPr="00945582">
        <w:rPr>
          <w:rFonts w:ascii="Arial" w:hAnsi="Arial" w:cs="Arial"/>
          <w:sz w:val="32"/>
          <w:szCs w:val="32"/>
        </w:rPr>
        <w:t xml:space="preserve"> </w:t>
      </w:r>
      <w:r>
        <w:rPr>
          <w:rFonts w:ascii="Arial" w:hAnsi="Arial" w:cs="Arial"/>
          <w:sz w:val="32"/>
          <w:szCs w:val="32"/>
        </w:rPr>
        <w:t xml:space="preserve">if you have a </w:t>
      </w:r>
      <w:r w:rsidRPr="00945582">
        <w:rPr>
          <w:rFonts w:ascii="Arial" w:hAnsi="Arial" w:cs="Arial"/>
          <w:sz w:val="32"/>
          <w:szCs w:val="32"/>
        </w:rPr>
        <w:t xml:space="preserve">part award where Chevening is not covering living costs or where </w:t>
      </w:r>
      <w:r>
        <w:rPr>
          <w:rFonts w:ascii="Arial" w:hAnsi="Arial" w:cs="Arial"/>
          <w:sz w:val="32"/>
          <w:szCs w:val="32"/>
        </w:rPr>
        <w:t>you</w:t>
      </w:r>
      <w:r w:rsidRPr="00945582">
        <w:rPr>
          <w:rFonts w:ascii="Arial" w:hAnsi="Arial" w:cs="Arial"/>
          <w:sz w:val="32"/>
          <w:szCs w:val="32"/>
        </w:rPr>
        <w:t xml:space="preserve"> must </w:t>
      </w:r>
      <w:proofErr w:type="gramStart"/>
      <w:r w:rsidRPr="00945582">
        <w:rPr>
          <w:rFonts w:ascii="Arial" w:hAnsi="Arial" w:cs="Arial"/>
          <w:sz w:val="32"/>
          <w:szCs w:val="32"/>
        </w:rPr>
        <w:t>make a contribution</w:t>
      </w:r>
      <w:proofErr w:type="gramEnd"/>
      <w:r w:rsidRPr="00945582">
        <w:rPr>
          <w:rFonts w:ascii="Arial" w:hAnsi="Arial" w:cs="Arial"/>
          <w:sz w:val="32"/>
          <w:szCs w:val="32"/>
        </w:rPr>
        <w:t xml:space="preserve"> to </w:t>
      </w:r>
      <w:r>
        <w:rPr>
          <w:rFonts w:ascii="Arial" w:hAnsi="Arial" w:cs="Arial"/>
          <w:sz w:val="32"/>
          <w:szCs w:val="32"/>
        </w:rPr>
        <w:t>your</w:t>
      </w:r>
      <w:r w:rsidRPr="00945582">
        <w:rPr>
          <w:rFonts w:ascii="Arial" w:hAnsi="Arial" w:cs="Arial"/>
          <w:sz w:val="32"/>
          <w:szCs w:val="32"/>
        </w:rPr>
        <w:t xml:space="preserve"> tuition fees.</w:t>
      </w:r>
    </w:p>
    <w:p w14:paraId="4F1F5121" w14:textId="5A261828" w:rsidR="00EB250B" w:rsidRPr="006C3085" w:rsidRDefault="00EB250B" w:rsidP="00EB250B">
      <w:pPr>
        <w:pStyle w:val="Heading1"/>
        <w:rPr>
          <w:rFonts w:ascii="Arial" w:hAnsi="Arial" w:cs="Arial"/>
          <w:color w:val="auto"/>
        </w:rPr>
      </w:pPr>
      <w:r w:rsidRPr="006C3085">
        <w:rPr>
          <w:rFonts w:ascii="Arial" w:hAnsi="Arial" w:cs="Arial"/>
          <w:color w:val="auto"/>
        </w:rPr>
        <w:t>Other documents you may requir</w:t>
      </w:r>
      <w:r w:rsidR="006C3085">
        <w:rPr>
          <w:rFonts w:ascii="Arial" w:hAnsi="Arial" w:cs="Arial"/>
          <w:color w:val="auto"/>
        </w:rPr>
        <w:t>e</w:t>
      </w:r>
      <w:r w:rsidRPr="006C3085">
        <w:rPr>
          <w:rFonts w:ascii="Arial" w:hAnsi="Arial" w:cs="Arial"/>
          <w:color w:val="auto"/>
        </w:rPr>
        <w:t xml:space="preserve"> </w:t>
      </w:r>
    </w:p>
    <w:p w14:paraId="26AD626F" w14:textId="77777777" w:rsidR="00EB250B" w:rsidRPr="00EB250B" w:rsidRDefault="00EB250B" w:rsidP="00EB250B">
      <w:pPr>
        <w:rPr>
          <w:lang w:eastAsia="en-GB"/>
        </w:rPr>
      </w:pPr>
    </w:p>
    <w:p w14:paraId="7F71C104" w14:textId="72A8EE56" w:rsidR="0046561F" w:rsidRPr="00945582" w:rsidRDefault="0046561F" w:rsidP="00945582">
      <w:pPr>
        <w:pStyle w:val="ListParagraph"/>
        <w:numPr>
          <w:ilvl w:val="0"/>
          <w:numId w:val="9"/>
        </w:numPr>
        <w:spacing w:after="160" w:line="259" w:lineRule="auto"/>
        <w:rPr>
          <w:rFonts w:ascii="Arial" w:hAnsi="Arial" w:cs="Arial"/>
          <w:i/>
          <w:iCs/>
          <w:sz w:val="32"/>
          <w:szCs w:val="32"/>
        </w:rPr>
      </w:pPr>
      <w:r w:rsidRPr="00945582">
        <w:rPr>
          <w:rFonts w:ascii="Arial" w:hAnsi="Arial" w:cs="Arial"/>
          <w:b/>
          <w:sz w:val="32"/>
          <w:szCs w:val="32"/>
        </w:rPr>
        <w:t>Documents used to obtain your CAS</w:t>
      </w:r>
      <w:r w:rsidRPr="00945582">
        <w:rPr>
          <w:rFonts w:ascii="Arial" w:hAnsi="Arial" w:cs="Arial"/>
          <w:sz w:val="32"/>
          <w:szCs w:val="32"/>
        </w:rPr>
        <w:t xml:space="preserve"> - for example previous degree transcripts, references, qualifications (these will be specifically indicated on your CAS). </w:t>
      </w:r>
      <w:bookmarkStart w:id="2" w:name="_Hlk75520229"/>
      <w:r w:rsidRPr="00945582">
        <w:rPr>
          <w:rFonts w:ascii="Arial" w:hAnsi="Arial" w:cs="Arial"/>
          <w:sz w:val="32"/>
          <w:szCs w:val="32"/>
        </w:rPr>
        <w:t>*</w:t>
      </w:r>
      <w:r w:rsidRPr="00945582">
        <w:rPr>
          <w:rFonts w:ascii="Arial" w:hAnsi="Arial" w:cs="Arial"/>
          <w:i/>
          <w:iCs/>
          <w:sz w:val="32"/>
          <w:szCs w:val="32"/>
        </w:rPr>
        <w:t xml:space="preserve">You don’t need to submit these if your sponsor is listed on </w:t>
      </w:r>
      <w:r w:rsidRPr="00945582">
        <w:rPr>
          <w:rFonts w:ascii="Arial" w:hAnsi="Arial" w:cs="Arial"/>
          <w:i/>
          <w:iCs/>
          <w:sz w:val="32"/>
          <w:szCs w:val="32"/>
        </w:rPr>
        <w:lastRenderedPageBreak/>
        <w:t>the </w:t>
      </w:r>
      <w:hyperlink r:id="rId8" w:tgtFrame="_blank" w:history="1">
        <w:r w:rsidRPr="00945582">
          <w:rPr>
            <w:rStyle w:val="Hyperlink"/>
            <w:rFonts w:ascii="Arial" w:hAnsi="Arial" w:cs="Arial"/>
            <w:i/>
            <w:iCs/>
            <w:sz w:val="32"/>
            <w:szCs w:val="32"/>
          </w:rPr>
          <w:t>Register of licensed sponsors: students</w:t>
        </w:r>
      </w:hyperlink>
      <w:r w:rsidRPr="00945582">
        <w:rPr>
          <w:rFonts w:ascii="Arial" w:hAnsi="Arial" w:cs="Arial"/>
          <w:i/>
          <w:iCs/>
          <w:sz w:val="32"/>
          <w:szCs w:val="32"/>
        </w:rPr>
        <w:t> as "Student sponsor - Track record"*</w:t>
      </w:r>
    </w:p>
    <w:bookmarkEnd w:id="2"/>
    <w:p w14:paraId="7C0D9A0F" w14:textId="77777777" w:rsidR="0046561F" w:rsidRPr="00945582" w:rsidRDefault="0046561F" w:rsidP="00945582">
      <w:pPr>
        <w:pStyle w:val="ListParagraph"/>
        <w:numPr>
          <w:ilvl w:val="0"/>
          <w:numId w:val="9"/>
        </w:numPr>
        <w:spacing w:after="160" w:line="259" w:lineRule="auto"/>
        <w:rPr>
          <w:rFonts w:ascii="Arial" w:hAnsi="Arial" w:cs="Arial"/>
          <w:sz w:val="32"/>
          <w:szCs w:val="32"/>
        </w:rPr>
      </w:pPr>
      <w:r w:rsidRPr="00945582">
        <w:rPr>
          <w:rFonts w:ascii="Arial" w:hAnsi="Arial" w:cs="Arial"/>
          <w:b/>
          <w:sz w:val="32"/>
          <w:szCs w:val="32"/>
        </w:rPr>
        <w:t>Certificate of ‘IELTS for UKVI’</w:t>
      </w:r>
      <w:r w:rsidRPr="00945582">
        <w:rPr>
          <w:rFonts w:ascii="Arial" w:hAnsi="Arial" w:cs="Arial"/>
          <w:sz w:val="32"/>
          <w:szCs w:val="32"/>
        </w:rPr>
        <w:t xml:space="preserve"> - if your university has indicated on your CAS that they have assessed your English language competence then you do not need to submit any English language </w:t>
      </w:r>
      <w:proofErr w:type="gramStart"/>
      <w:r w:rsidRPr="00945582">
        <w:rPr>
          <w:rFonts w:ascii="Arial" w:hAnsi="Arial" w:cs="Arial"/>
          <w:sz w:val="32"/>
          <w:szCs w:val="32"/>
        </w:rPr>
        <w:t>certificates</w:t>
      </w:r>
      <w:proofErr w:type="gramEnd"/>
    </w:p>
    <w:p w14:paraId="30DC199A" w14:textId="084FEEA0" w:rsidR="0046561F" w:rsidRPr="00945582" w:rsidRDefault="0046561F" w:rsidP="00945582">
      <w:pPr>
        <w:pStyle w:val="ListParagraph"/>
        <w:numPr>
          <w:ilvl w:val="0"/>
          <w:numId w:val="9"/>
        </w:numPr>
        <w:spacing w:after="160" w:line="259" w:lineRule="auto"/>
        <w:rPr>
          <w:rFonts w:ascii="Arial" w:hAnsi="Arial" w:cs="Arial"/>
          <w:sz w:val="32"/>
          <w:szCs w:val="32"/>
        </w:rPr>
      </w:pPr>
      <w:r w:rsidRPr="00945582">
        <w:rPr>
          <w:rFonts w:ascii="Arial" w:hAnsi="Arial" w:cs="Arial"/>
          <w:b/>
          <w:sz w:val="32"/>
          <w:szCs w:val="32"/>
        </w:rPr>
        <w:t>ATAS</w:t>
      </w:r>
      <w:r w:rsidRPr="00945582">
        <w:rPr>
          <w:rFonts w:ascii="Arial" w:hAnsi="Arial" w:cs="Arial"/>
          <w:sz w:val="32"/>
          <w:szCs w:val="32"/>
        </w:rPr>
        <w:t xml:space="preserve"> – Please check your CAS to see if this is a requirement for your chosen course - </w:t>
      </w:r>
      <w:hyperlink r:id="rId9" w:history="1">
        <w:r w:rsidRPr="00945582">
          <w:rPr>
            <w:rStyle w:val="Hyperlink"/>
            <w:rFonts w:ascii="Arial" w:hAnsi="Arial" w:cs="Arial"/>
            <w:sz w:val="32"/>
            <w:szCs w:val="32"/>
          </w:rPr>
          <w:t>https://www.gov.uk/guidance/academic-technology-approval-scheme</w:t>
        </w:r>
      </w:hyperlink>
    </w:p>
    <w:p w14:paraId="3534673C" w14:textId="2FB3BDAC" w:rsidR="00945582" w:rsidRPr="00945582" w:rsidRDefault="0046561F" w:rsidP="00945582">
      <w:pPr>
        <w:pStyle w:val="ListParagraph"/>
        <w:numPr>
          <w:ilvl w:val="0"/>
          <w:numId w:val="9"/>
        </w:numPr>
        <w:spacing w:after="160" w:line="259" w:lineRule="auto"/>
        <w:rPr>
          <w:rFonts w:ascii="Arial" w:hAnsi="Arial" w:cs="Arial"/>
          <w:sz w:val="32"/>
          <w:szCs w:val="32"/>
        </w:rPr>
      </w:pPr>
      <w:r w:rsidRPr="00945582">
        <w:rPr>
          <w:rFonts w:ascii="Arial" w:hAnsi="Arial" w:cs="Arial"/>
          <w:b/>
          <w:sz w:val="32"/>
          <w:szCs w:val="32"/>
        </w:rPr>
        <w:t>English/Welsh translations</w:t>
      </w:r>
      <w:r w:rsidRPr="00945582">
        <w:rPr>
          <w:rFonts w:ascii="Arial" w:hAnsi="Arial" w:cs="Arial"/>
          <w:sz w:val="32"/>
          <w:szCs w:val="32"/>
        </w:rPr>
        <w:t xml:space="preserve"> – For any documents you are submitting that are not written in English or Welsh, you must provide a translation for each such document. Each translation must be completed by an authorised official or translation company and include their full name and signature, the date of the translation, confirmation from the translation company or translator that it is an accurate translation of the original document and the contact details of the translator or translation company.</w:t>
      </w:r>
    </w:p>
    <w:p w14:paraId="753625C9" w14:textId="71F820C6" w:rsidR="0046561F" w:rsidRPr="006C3085" w:rsidRDefault="0046561F" w:rsidP="00E7463B">
      <w:pPr>
        <w:pStyle w:val="Heading1"/>
        <w:rPr>
          <w:rFonts w:ascii="Arial" w:hAnsi="Arial" w:cs="Arial"/>
          <w:color w:val="auto"/>
        </w:rPr>
      </w:pPr>
      <w:r w:rsidRPr="006C3085">
        <w:rPr>
          <w:rFonts w:ascii="Arial" w:hAnsi="Arial" w:cs="Arial"/>
          <w:color w:val="auto"/>
        </w:rPr>
        <w:t xml:space="preserve">Low Risk Countries </w:t>
      </w:r>
    </w:p>
    <w:p w14:paraId="39547519" w14:textId="77777777" w:rsidR="0046561F" w:rsidRDefault="0046561F" w:rsidP="0046561F">
      <w:pPr>
        <w:rPr>
          <w:rFonts w:ascii="Arial" w:hAnsi="Arial" w:cs="Arial"/>
          <w:sz w:val="32"/>
          <w:szCs w:val="32"/>
        </w:rPr>
      </w:pPr>
      <w:r w:rsidRPr="00945582">
        <w:rPr>
          <w:rFonts w:ascii="Arial" w:hAnsi="Arial" w:cs="Arial"/>
          <w:sz w:val="32"/>
          <w:szCs w:val="32"/>
        </w:rPr>
        <w:t xml:space="preserve">Applicants who are from a country listed in </w:t>
      </w:r>
      <w:hyperlink r:id="rId10" w:history="1">
        <w:r w:rsidRPr="00945582">
          <w:rPr>
            <w:rStyle w:val="Hyperlink"/>
            <w:rFonts w:ascii="Arial" w:hAnsi="Arial" w:cs="Arial"/>
            <w:sz w:val="32"/>
            <w:szCs w:val="32"/>
          </w:rPr>
          <w:t>Appendix ST 22.1</w:t>
        </w:r>
      </w:hyperlink>
      <w:r w:rsidRPr="00945582">
        <w:rPr>
          <w:rFonts w:ascii="Arial" w:hAnsi="Arial" w:cs="Arial"/>
          <w:sz w:val="32"/>
          <w:szCs w:val="32"/>
        </w:rPr>
        <w:t xml:space="preserve"> of the immigration rules, will be able to apply for their visa under the differentiation arrangements. This arrangement means that you will not need to submit documents such as your financial evidence, academic qualifications, or English language certificates as part of your application. However, you are still required to have these documents and you should not submit your visa application unless you have them prepared in case you are asked either at your visa appointment or upon entry to the UK.</w:t>
      </w:r>
    </w:p>
    <w:p w14:paraId="19DAA956" w14:textId="16DD1D76" w:rsidR="00945582" w:rsidRPr="000D31C4" w:rsidRDefault="00945582" w:rsidP="00E7463B">
      <w:pPr>
        <w:pStyle w:val="Heading2"/>
        <w:rPr>
          <w:rFonts w:ascii="Arial" w:hAnsi="Arial" w:cs="Arial"/>
          <w:color w:val="auto"/>
          <w:sz w:val="32"/>
          <w:szCs w:val="32"/>
        </w:rPr>
      </w:pPr>
      <w:r w:rsidRPr="000D31C4">
        <w:rPr>
          <w:rFonts w:ascii="Arial" w:hAnsi="Arial" w:cs="Arial"/>
          <w:color w:val="auto"/>
          <w:sz w:val="32"/>
          <w:szCs w:val="32"/>
        </w:rPr>
        <w:lastRenderedPageBreak/>
        <w:t>Low Risk nationals – Appendix ST 22.1</w:t>
      </w:r>
    </w:p>
    <w:p w14:paraId="159F8E3B"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Australia</w:t>
      </w:r>
    </w:p>
    <w:p w14:paraId="25201E4A"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Austria</w:t>
      </w:r>
    </w:p>
    <w:p w14:paraId="5C36C0D7"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Bahrain</w:t>
      </w:r>
    </w:p>
    <w:p w14:paraId="3B90EEA5"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Barbados</w:t>
      </w:r>
    </w:p>
    <w:p w14:paraId="421FF10E"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Belgium</w:t>
      </w:r>
    </w:p>
    <w:p w14:paraId="5E6F7A01"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Botswana</w:t>
      </w:r>
    </w:p>
    <w:p w14:paraId="75A862FC"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Brazil</w:t>
      </w:r>
    </w:p>
    <w:p w14:paraId="57EA4998"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Brunei</w:t>
      </w:r>
    </w:p>
    <w:p w14:paraId="5216235C"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Bulgaria</w:t>
      </w:r>
    </w:p>
    <w:p w14:paraId="365763C7"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Cambodia</w:t>
      </w:r>
    </w:p>
    <w:p w14:paraId="519B9D96"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Canada</w:t>
      </w:r>
    </w:p>
    <w:p w14:paraId="59F96A98"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Chile</w:t>
      </w:r>
    </w:p>
    <w:p w14:paraId="507B20A9"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China</w:t>
      </w:r>
    </w:p>
    <w:p w14:paraId="1EA0CC43"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Croatia</w:t>
      </w:r>
    </w:p>
    <w:p w14:paraId="19C8EA27"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Republic of Cyprus</w:t>
      </w:r>
    </w:p>
    <w:p w14:paraId="4BCB9C67"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Czech Republic</w:t>
      </w:r>
    </w:p>
    <w:p w14:paraId="5D3C0B22"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Denmark</w:t>
      </w:r>
    </w:p>
    <w:p w14:paraId="638410E2"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The Dominican Republic</w:t>
      </w:r>
    </w:p>
    <w:p w14:paraId="5C889FC4"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Estonia</w:t>
      </w:r>
    </w:p>
    <w:p w14:paraId="0066111A"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Finland</w:t>
      </w:r>
    </w:p>
    <w:p w14:paraId="66AABF53"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France</w:t>
      </w:r>
    </w:p>
    <w:p w14:paraId="3F7ACBCA"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Germany</w:t>
      </w:r>
    </w:p>
    <w:p w14:paraId="64E8D72D"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Greece</w:t>
      </w:r>
    </w:p>
    <w:p w14:paraId="5393CE89"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Hungary</w:t>
      </w:r>
    </w:p>
    <w:p w14:paraId="68673AE7"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Iceland</w:t>
      </w:r>
    </w:p>
    <w:p w14:paraId="5B4BA7A7"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Indonesia</w:t>
      </w:r>
    </w:p>
    <w:p w14:paraId="006B958D"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Ireland</w:t>
      </w:r>
    </w:p>
    <w:p w14:paraId="3A54FA92"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lastRenderedPageBreak/>
        <w:t>Italy</w:t>
      </w:r>
    </w:p>
    <w:p w14:paraId="691D7D4B"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Japan</w:t>
      </w:r>
    </w:p>
    <w:p w14:paraId="2B5C8BC7"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Kazakhstan</w:t>
      </w:r>
    </w:p>
    <w:p w14:paraId="186B097E"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Kuwait</w:t>
      </w:r>
    </w:p>
    <w:p w14:paraId="5D57E317"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Latvia</w:t>
      </w:r>
    </w:p>
    <w:p w14:paraId="0FAFCBAA"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Liechtenstein</w:t>
      </w:r>
    </w:p>
    <w:p w14:paraId="6624F838"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Lithuania</w:t>
      </w:r>
    </w:p>
    <w:p w14:paraId="335376C7"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Luxembourg</w:t>
      </w:r>
    </w:p>
    <w:p w14:paraId="2400827E"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Malaysia</w:t>
      </w:r>
    </w:p>
    <w:p w14:paraId="429AD937"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Malta</w:t>
      </w:r>
    </w:p>
    <w:p w14:paraId="498BEAB9"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Mauritius</w:t>
      </w:r>
    </w:p>
    <w:p w14:paraId="17B88996"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Mexico</w:t>
      </w:r>
    </w:p>
    <w:p w14:paraId="1D82F2D2"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Netherlands</w:t>
      </w:r>
    </w:p>
    <w:p w14:paraId="43AA2606"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New Zealand</w:t>
      </w:r>
    </w:p>
    <w:p w14:paraId="718195CF"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Norway</w:t>
      </w:r>
    </w:p>
    <w:p w14:paraId="135D1A0B"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Oman</w:t>
      </w:r>
    </w:p>
    <w:p w14:paraId="75BCC493"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Peru</w:t>
      </w:r>
    </w:p>
    <w:p w14:paraId="65CE3E86"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Poland</w:t>
      </w:r>
    </w:p>
    <w:p w14:paraId="34419616"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Portugal</w:t>
      </w:r>
    </w:p>
    <w:p w14:paraId="5327AA0D"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Qatar</w:t>
      </w:r>
    </w:p>
    <w:p w14:paraId="33B38951"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Romania</w:t>
      </w:r>
    </w:p>
    <w:p w14:paraId="09A7C50A"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Serbia</w:t>
      </w:r>
    </w:p>
    <w:p w14:paraId="043ED798"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Singapore</w:t>
      </w:r>
    </w:p>
    <w:p w14:paraId="79E19637"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Slovakia</w:t>
      </w:r>
    </w:p>
    <w:p w14:paraId="5E4CBE6E"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Slovenia</w:t>
      </w:r>
    </w:p>
    <w:p w14:paraId="413264F1"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South Korea</w:t>
      </w:r>
    </w:p>
    <w:p w14:paraId="4557495E"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Spain</w:t>
      </w:r>
    </w:p>
    <w:p w14:paraId="40A6707E"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Sweden</w:t>
      </w:r>
    </w:p>
    <w:p w14:paraId="4C366757"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Switzerland</w:t>
      </w:r>
    </w:p>
    <w:p w14:paraId="5E275F14"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lastRenderedPageBreak/>
        <w:t>Thailand</w:t>
      </w:r>
    </w:p>
    <w:p w14:paraId="27776061"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Tunisia</w:t>
      </w:r>
    </w:p>
    <w:p w14:paraId="29B9221C" w14:textId="77777777"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United Arab Emirates</w:t>
      </w:r>
    </w:p>
    <w:p w14:paraId="064DC5F8" w14:textId="77777777" w:rsidR="00945582" w:rsidRPr="000D31C4" w:rsidRDefault="00945582" w:rsidP="00D35B98">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United States of America</w:t>
      </w:r>
    </w:p>
    <w:p w14:paraId="3A74F563" w14:textId="2A5C018F" w:rsidR="00945582" w:rsidRPr="000D31C4" w:rsidRDefault="00945582" w:rsidP="00D35B98">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British National (Overseas)</w:t>
      </w:r>
    </w:p>
    <w:p w14:paraId="5F0EFBCB" w14:textId="70B06739" w:rsidR="00945582" w:rsidRPr="000D31C4" w:rsidRDefault="00945582" w:rsidP="00D35B98">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Hong Kong</w:t>
      </w:r>
    </w:p>
    <w:p w14:paraId="0035E82E" w14:textId="1AFE3553"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Macau SAR</w:t>
      </w:r>
    </w:p>
    <w:p w14:paraId="1ADD6762" w14:textId="444B1B49" w:rsidR="00945582" w:rsidRPr="000D31C4" w:rsidRDefault="00945582" w:rsidP="00945582">
      <w:pPr>
        <w:numPr>
          <w:ilvl w:val="0"/>
          <w:numId w:val="10"/>
        </w:numPr>
        <w:shd w:val="clear" w:color="auto" w:fill="FFFFFF"/>
        <w:spacing w:before="75" w:after="75" w:line="240" w:lineRule="auto"/>
        <w:ind w:left="1170"/>
        <w:jc w:val="left"/>
        <w:rPr>
          <w:rFonts w:ascii="Arial" w:eastAsia="Times New Roman" w:hAnsi="Arial" w:cs="Arial"/>
          <w:color w:val="0B0C0C"/>
          <w:sz w:val="32"/>
          <w:szCs w:val="32"/>
          <w:lang w:eastAsia="en-GB"/>
        </w:rPr>
      </w:pPr>
      <w:r w:rsidRPr="000D31C4">
        <w:rPr>
          <w:rFonts w:ascii="Arial" w:eastAsia="Times New Roman" w:hAnsi="Arial" w:cs="Arial"/>
          <w:color w:val="0B0C0C"/>
          <w:sz w:val="32"/>
          <w:szCs w:val="32"/>
          <w:lang w:eastAsia="en-GB"/>
        </w:rPr>
        <w:t>Taiwan</w:t>
      </w:r>
    </w:p>
    <w:p w14:paraId="3DC8D601" w14:textId="77777777" w:rsidR="0046561F" w:rsidRPr="000D31C4" w:rsidRDefault="0046561F" w:rsidP="0046561F">
      <w:pPr>
        <w:rPr>
          <w:rFonts w:ascii="Arial" w:hAnsi="Arial" w:cs="Arial"/>
          <w:sz w:val="32"/>
          <w:szCs w:val="32"/>
        </w:rPr>
      </w:pPr>
    </w:p>
    <w:p w14:paraId="0274371F" w14:textId="084ECFDA" w:rsidR="0046561F" w:rsidRPr="000D31C4" w:rsidRDefault="0046561F" w:rsidP="004A3272">
      <w:pPr>
        <w:rPr>
          <w:rFonts w:ascii="Arial" w:hAnsi="Arial" w:cs="Arial"/>
          <w:sz w:val="32"/>
          <w:szCs w:val="32"/>
        </w:rPr>
      </w:pPr>
      <w:r w:rsidRPr="000D31C4">
        <w:rPr>
          <w:rFonts w:ascii="Arial" w:hAnsi="Arial" w:cs="Arial"/>
          <w:sz w:val="32"/>
          <w:szCs w:val="32"/>
        </w:rPr>
        <w:t xml:space="preserve">Updated </w:t>
      </w:r>
      <w:r w:rsidR="006C3085" w:rsidRPr="000D31C4">
        <w:rPr>
          <w:rFonts w:ascii="Arial" w:hAnsi="Arial" w:cs="Arial"/>
          <w:sz w:val="32"/>
          <w:szCs w:val="32"/>
        </w:rPr>
        <w:t>7 June 2023</w:t>
      </w:r>
    </w:p>
    <w:sectPr w:rsidR="0046561F" w:rsidRPr="000D31C4" w:rsidSect="000D31C4">
      <w:headerReference w:type="even" r:id="rId11"/>
      <w:headerReference w:type="default" r:id="rId12"/>
      <w:footerReference w:type="even" r:id="rId13"/>
      <w:footerReference w:type="default" r:id="rId14"/>
      <w:headerReference w:type="first" r:id="rId15"/>
      <w:footerReference w:type="first" r:id="rId16"/>
      <w:pgSz w:w="11906" w:h="16838"/>
      <w:pgMar w:top="1954"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AFBE2" w14:textId="77777777" w:rsidR="00A8578B" w:rsidRDefault="00A8578B" w:rsidP="00A8578B">
      <w:pPr>
        <w:spacing w:after="0" w:line="240" w:lineRule="auto"/>
      </w:pPr>
      <w:r>
        <w:separator/>
      </w:r>
    </w:p>
  </w:endnote>
  <w:endnote w:type="continuationSeparator" w:id="0">
    <w:p w14:paraId="630FD853" w14:textId="77777777" w:rsidR="00A8578B" w:rsidRDefault="00A8578B" w:rsidP="00A85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Light">
    <w:altName w:val="Calibri"/>
    <w:panose1 w:val="00000000000000000000"/>
    <w:charset w:val="00"/>
    <w:family w:val="modern"/>
    <w:notTrueType/>
    <w:pitch w:val="variable"/>
    <w:sig w:usb0="A10000FF" w:usb1="4000005B" w:usb2="00000000" w:usb3="00000000" w:csb0="0000009B" w:csb1="00000000"/>
  </w:font>
  <w:font w:name="Gotham Medium">
    <w:altName w:val="Calibri"/>
    <w:panose1 w:val="00000000000000000000"/>
    <w:charset w:val="00"/>
    <w:family w:val="modern"/>
    <w:notTrueType/>
    <w:pitch w:val="variable"/>
    <w:sig w:usb0="A10000FF" w:usb1="4000005B" w:usb2="00000000" w:usb3="00000000" w:csb0="0000009B"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otham">
    <w:altName w:val="Calibri"/>
    <w:panose1 w:val="02000604030000020004"/>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128B0" w14:textId="77777777" w:rsidR="000D31C4" w:rsidRDefault="000D31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9593280"/>
      <w:docPartObj>
        <w:docPartGallery w:val="Page Numbers (Bottom of Page)"/>
        <w:docPartUnique/>
      </w:docPartObj>
    </w:sdtPr>
    <w:sdtEndPr>
      <w:rPr>
        <w:noProof/>
      </w:rPr>
    </w:sdtEndPr>
    <w:sdtContent>
      <w:p w14:paraId="1B13CF08" w14:textId="4A70AEB1" w:rsidR="000D31C4" w:rsidRDefault="000D31C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53DB154" w14:textId="77777777" w:rsidR="000D31C4" w:rsidRDefault="000D31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650BA" w14:textId="77777777" w:rsidR="000D31C4" w:rsidRDefault="000D31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820FB" w14:textId="77777777" w:rsidR="00A8578B" w:rsidRDefault="00A8578B" w:rsidP="00A8578B">
      <w:pPr>
        <w:spacing w:after="0" w:line="240" w:lineRule="auto"/>
      </w:pPr>
      <w:r>
        <w:separator/>
      </w:r>
    </w:p>
  </w:footnote>
  <w:footnote w:type="continuationSeparator" w:id="0">
    <w:p w14:paraId="7F997D87" w14:textId="77777777" w:rsidR="00A8578B" w:rsidRDefault="00A8578B" w:rsidP="00A857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60CF5" w14:textId="77777777" w:rsidR="000D31C4" w:rsidRDefault="000D31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F612A" w14:textId="77777777" w:rsidR="000D31C4" w:rsidRDefault="000D31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9B983" w14:textId="77777777" w:rsidR="001049F7" w:rsidRDefault="001049F7">
    <w:pPr>
      <w:pStyle w:val="Header"/>
    </w:pPr>
    <w:r>
      <w:rPr>
        <w:noProof/>
        <w:lang w:eastAsia="en-GB"/>
      </w:rPr>
      <w:drawing>
        <wp:anchor distT="0" distB="0" distL="114300" distR="114300" simplePos="0" relativeHeight="251659264" behindDoc="1" locked="0" layoutInCell="1" allowOverlap="1" wp14:anchorId="3A2D3690" wp14:editId="29D0B8A0">
          <wp:simplePos x="0" y="0"/>
          <wp:positionH relativeFrom="column">
            <wp:posOffset>-914400</wp:posOffset>
          </wp:positionH>
          <wp:positionV relativeFrom="paragraph">
            <wp:posOffset>-375285</wp:posOffset>
          </wp:positionV>
          <wp:extent cx="7573010" cy="1379855"/>
          <wp:effectExtent l="0" t="0" r="889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3010" cy="13798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92336"/>
    <w:multiLevelType w:val="hybridMultilevel"/>
    <w:tmpl w:val="A45009C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D74F0C"/>
    <w:multiLevelType w:val="multilevel"/>
    <w:tmpl w:val="0E3C92C0"/>
    <w:lvl w:ilvl="0">
      <w:start w:val="1"/>
      <w:numFmt w:val="bullet"/>
      <w:lvlText w:val=""/>
      <w:lvlJc w:val="left"/>
      <w:pPr>
        <w:tabs>
          <w:tab w:val="num" w:pos="540"/>
        </w:tabs>
        <w:ind w:left="540" w:hanging="360"/>
      </w:pPr>
      <w:rPr>
        <w:rFonts w:ascii="Symbol" w:hAnsi="Symbol" w:hint="default"/>
      </w:rPr>
    </w:lvl>
    <w:lvl w:ilvl="1" w:tentative="1">
      <w:start w:val="1"/>
      <w:numFmt w:val="decimal"/>
      <w:lvlText w:val="%2."/>
      <w:lvlJc w:val="left"/>
      <w:pPr>
        <w:tabs>
          <w:tab w:val="num" w:pos="1260"/>
        </w:tabs>
        <w:ind w:left="1260" w:hanging="360"/>
      </w:pPr>
    </w:lvl>
    <w:lvl w:ilvl="2" w:tentative="1">
      <w:start w:val="1"/>
      <w:numFmt w:val="decimal"/>
      <w:lvlText w:val="%3."/>
      <w:lvlJc w:val="left"/>
      <w:pPr>
        <w:tabs>
          <w:tab w:val="num" w:pos="1980"/>
        </w:tabs>
        <w:ind w:left="1980" w:hanging="360"/>
      </w:pPr>
    </w:lvl>
    <w:lvl w:ilvl="3" w:tentative="1">
      <w:start w:val="1"/>
      <w:numFmt w:val="decimal"/>
      <w:lvlText w:val="%4."/>
      <w:lvlJc w:val="left"/>
      <w:pPr>
        <w:tabs>
          <w:tab w:val="num" w:pos="2700"/>
        </w:tabs>
        <w:ind w:left="2700" w:hanging="360"/>
      </w:pPr>
    </w:lvl>
    <w:lvl w:ilvl="4" w:tentative="1">
      <w:start w:val="1"/>
      <w:numFmt w:val="decimal"/>
      <w:lvlText w:val="%5."/>
      <w:lvlJc w:val="left"/>
      <w:pPr>
        <w:tabs>
          <w:tab w:val="num" w:pos="3420"/>
        </w:tabs>
        <w:ind w:left="3420" w:hanging="360"/>
      </w:pPr>
    </w:lvl>
    <w:lvl w:ilvl="5" w:tentative="1">
      <w:start w:val="1"/>
      <w:numFmt w:val="decimal"/>
      <w:lvlText w:val="%6."/>
      <w:lvlJc w:val="left"/>
      <w:pPr>
        <w:tabs>
          <w:tab w:val="num" w:pos="4140"/>
        </w:tabs>
        <w:ind w:left="4140" w:hanging="360"/>
      </w:pPr>
    </w:lvl>
    <w:lvl w:ilvl="6" w:tentative="1">
      <w:start w:val="1"/>
      <w:numFmt w:val="decimal"/>
      <w:lvlText w:val="%7."/>
      <w:lvlJc w:val="left"/>
      <w:pPr>
        <w:tabs>
          <w:tab w:val="num" w:pos="4860"/>
        </w:tabs>
        <w:ind w:left="4860" w:hanging="360"/>
      </w:pPr>
    </w:lvl>
    <w:lvl w:ilvl="7" w:tentative="1">
      <w:start w:val="1"/>
      <w:numFmt w:val="decimal"/>
      <w:lvlText w:val="%8."/>
      <w:lvlJc w:val="left"/>
      <w:pPr>
        <w:tabs>
          <w:tab w:val="num" w:pos="5580"/>
        </w:tabs>
        <w:ind w:left="5580" w:hanging="360"/>
      </w:pPr>
    </w:lvl>
    <w:lvl w:ilvl="8" w:tentative="1">
      <w:start w:val="1"/>
      <w:numFmt w:val="decimal"/>
      <w:lvlText w:val="%9."/>
      <w:lvlJc w:val="left"/>
      <w:pPr>
        <w:tabs>
          <w:tab w:val="num" w:pos="6300"/>
        </w:tabs>
        <w:ind w:left="6300" w:hanging="360"/>
      </w:pPr>
    </w:lvl>
  </w:abstractNum>
  <w:abstractNum w:abstractNumId="2" w15:restartNumberingAfterBreak="0">
    <w:nsid w:val="34207BEF"/>
    <w:multiLevelType w:val="multilevel"/>
    <w:tmpl w:val="34888DB0"/>
    <w:lvl w:ilvl="0">
      <w:start w:val="1"/>
      <w:numFmt w:val="decimal"/>
      <w:lvlText w:val="%1."/>
      <w:lvlJc w:val="left"/>
      <w:pPr>
        <w:ind w:left="360" w:hanging="360"/>
      </w:pPr>
      <w:rPr>
        <w:rFonts w:hint="default"/>
      </w:rPr>
    </w:lvl>
    <w:lvl w:ilvl="1">
      <w:start w:val="1"/>
      <w:numFmt w:val="decimal"/>
      <w:lvlText w:val="%1.%2."/>
      <w:lvlJc w:val="center"/>
      <w:pPr>
        <w:ind w:left="792" w:hanging="432"/>
      </w:pPr>
      <w:rPr>
        <w:rFonts w:hint="default"/>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48827B0"/>
    <w:multiLevelType w:val="multilevel"/>
    <w:tmpl w:val="E960BC3C"/>
    <w:lvl w:ilvl="0">
      <w:start w:val="1"/>
      <w:numFmt w:val="decimal"/>
      <w:lvlText w:val="%1."/>
      <w:lvlJc w:val="left"/>
      <w:pPr>
        <w:ind w:left="360" w:hanging="360"/>
      </w:pPr>
      <w:rPr>
        <w:rFonts w:hint="default"/>
      </w:rPr>
    </w:lvl>
    <w:lvl w:ilvl="1">
      <w:start w:val="1"/>
      <w:numFmt w:val="decimal"/>
      <w:lvlText w:val="%1.%2."/>
      <w:lvlJc w:val="center"/>
      <w:pPr>
        <w:ind w:left="792" w:hanging="432"/>
      </w:pPr>
      <w:rPr>
        <w:rFonts w:hint="default"/>
        <w:b w:val="0"/>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5FC67210"/>
    <w:multiLevelType w:val="hybridMultilevel"/>
    <w:tmpl w:val="464887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941264F"/>
    <w:multiLevelType w:val="hybridMultilevel"/>
    <w:tmpl w:val="BDB8DA08"/>
    <w:lvl w:ilvl="0" w:tplc="F8F67AE2">
      <w:start w:val="1"/>
      <w:numFmt w:val="bullet"/>
      <w:lvlText w:val=""/>
      <w:lvlJc w:val="left"/>
      <w:pPr>
        <w:ind w:left="720" w:hanging="360"/>
      </w:pPr>
      <w:rPr>
        <w:rFonts w:ascii="Symbol" w:hAnsi="Symbol" w:hint="default"/>
        <w:sz w:val="4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787D86"/>
    <w:multiLevelType w:val="hybridMultilevel"/>
    <w:tmpl w:val="C5FE5F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E516089"/>
    <w:multiLevelType w:val="hybridMultilevel"/>
    <w:tmpl w:val="991A2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8114FA"/>
    <w:multiLevelType w:val="hybridMultilevel"/>
    <w:tmpl w:val="00DEA7A4"/>
    <w:lvl w:ilvl="0" w:tplc="1DF6E76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B287122"/>
    <w:multiLevelType w:val="hybridMultilevel"/>
    <w:tmpl w:val="A424A19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88846653">
    <w:abstractNumId w:val="6"/>
  </w:num>
  <w:num w:numId="2" w16cid:durableId="1381051413">
    <w:abstractNumId w:val="4"/>
  </w:num>
  <w:num w:numId="3" w16cid:durableId="347148668">
    <w:abstractNumId w:val="0"/>
  </w:num>
  <w:num w:numId="4" w16cid:durableId="866258752">
    <w:abstractNumId w:val="8"/>
  </w:num>
  <w:num w:numId="5" w16cid:durableId="1194460800">
    <w:abstractNumId w:val="9"/>
  </w:num>
  <w:num w:numId="6" w16cid:durableId="40593442">
    <w:abstractNumId w:val="2"/>
  </w:num>
  <w:num w:numId="7" w16cid:durableId="895361709">
    <w:abstractNumId w:val="3"/>
  </w:num>
  <w:num w:numId="8" w16cid:durableId="220094943">
    <w:abstractNumId w:val="5"/>
  </w:num>
  <w:num w:numId="9" w16cid:durableId="130447430">
    <w:abstractNumId w:val="7"/>
  </w:num>
  <w:num w:numId="10" w16cid:durableId="11837399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78B"/>
    <w:rsid w:val="000B61CB"/>
    <w:rsid w:val="000C3F4C"/>
    <w:rsid w:val="000D31C4"/>
    <w:rsid w:val="001049F7"/>
    <w:rsid w:val="001228B1"/>
    <w:rsid w:val="00244858"/>
    <w:rsid w:val="00246101"/>
    <w:rsid w:val="0046561F"/>
    <w:rsid w:val="004751F6"/>
    <w:rsid w:val="004A3272"/>
    <w:rsid w:val="006C3085"/>
    <w:rsid w:val="006E49C5"/>
    <w:rsid w:val="00780E45"/>
    <w:rsid w:val="00796A1B"/>
    <w:rsid w:val="00942211"/>
    <w:rsid w:val="00945582"/>
    <w:rsid w:val="00A8578B"/>
    <w:rsid w:val="00B62514"/>
    <w:rsid w:val="00B71421"/>
    <w:rsid w:val="00BB6935"/>
    <w:rsid w:val="00C1633F"/>
    <w:rsid w:val="00E7463B"/>
    <w:rsid w:val="00EB25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1D817"/>
  <w15:docId w15:val="{96877882-99A1-48E2-8CDE-9B93060AB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9C5"/>
    <w:pPr>
      <w:jc w:val="both"/>
    </w:pPr>
    <w:rPr>
      <w:rFonts w:ascii="Gotham Light" w:hAnsi="Gotham Light"/>
      <w:sz w:val="20"/>
    </w:rPr>
  </w:style>
  <w:style w:type="paragraph" w:styleId="Heading1">
    <w:name w:val="heading 1"/>
    <w:basedOn w:val="Normal"/>
    <w:next w:val="Normal"/>
    <w:link w:val="Heading1Char"/>
    <w:uiPriority w:val="9"/>
    <w:qFormat/>
    <w:rsid w:val="00C1633F"/>
    <w:pPr>
      <w:keepNext/>
      <w:keepLines/>
      <w:spacing w:before="480" w:after="0"/>
      <w:outlineLvl w:val="0"/>
    </w:pPr>
    <w:rPr>
      <w:rFonts w:ascii="Gotham Medium" w:eastAsiaTheme="majorEastAsia" w:hAnsi="Gotham Medium" w:cstheme="majorBidi"/>
      <w:b/>
      <w:bCs/>
      <w:noProof/>
      <w:color w:val="003F72"/>
      <w:sz w:val="32"/>
      <w:szCs w:val="32"/>
      <w:lang w:eastAsia="en-GB"/>
    </w:rPr>
  </w:style>
  <w:style w:type="paragraph" w:styleId="Heading2">
    <w:name w:val="heading 2"/>
    <w:basedOn w:val="Normal"/>
    <w:next w:val="Normal"/>
    <w:link w:val="Heading2Char"/>
    <w:uiPriority w:val="9"/>
    <w:unhideWhenUsed/>
    <w:qFormat/>
    <w:rsid w:val="006E49C5"/>
    <w:pPr>
      <w:keepNext/>
      <w:keepLines/>
      <w:spacing w:before="320" w:after="120"/>
      <w:outlineLvl w:val="1"/>
    </w:pPr>
    <w:rPr>
      <w:rFonts w:eastAsiaTheme="majorEastAsia" w:cstheme="majorBidi"/>
      <w:b/>
      <w:bCs/>
      <w:color w:val="003F72"/>
      <w:sz w:val="26"/>
      <w:szCs w:val="26"/>
      <w:lang w:eastAsia="en-GB"/>
    </w:rPr>
  </w:style>
  <w:style w:type="paragraph" w:styleId="Heading3">
    <w:name w:val="heading 3"/>
    <w:basedOn w:val="Normal"/>
    <w:next w:val="Normal"/>
    <w:link w:val="Heading3Char"/>
    <w:uiPriority w:val="9"/>
    <w:unhideWhenUsed/>
    <w:qFormat/>
    <w:rsid w:val="006E49C5"/>
    <w:pPr>
      <w:keepNext/>
      <w:keepLines/>
      <w:spacing w:before="320" w:after="120"/>
      <w:outlineLvl w:val="2"/>
    </w:pPr>
    <w:rPr>
      <w:rFonts w:eastAsiaTheme="majorEastAsia" w:cstheme="majorBidi"/>
      <w:bCs/>
      <w:color w:val="003F72"/>
      <w:sz w:val="22"/>
    </w:rPr>
  </w:style>
  <w:style w:type="paragraph" w:styleId="Heading4">
    <w:name w:val="heading 4"/>
    <w:basedOn w:val="Normal"/>
    <w:next w:val="Normal"/>
    <w:link w:val="Heading4Char"/>
    <w:uiPriority w:val="9"/>
    <w:unhideWhenUsed/>
    <w:qFormat/>
    <w:rsid w:val="006E49C5"/>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633F"/>
    <w:rPr>
      <w:rFonts w:ascii="Gotham Medium" w:eastAsiaTheme="majorEastAsia" w:hAnsi="Gotham Medium" w:cstheme="majorBidi"/>
      <w:b/>
      <w:bCs/>
      <w:noProof/>
      <w:color w:val="003F72"/>
      <w:sz w:val="32"/>
      <w:szCs w:val="32"/>
      <w:lang w:eastAsia="en-GB"/>
    </w:rPr>
  </w:style>
  <w:style w:type="character" w:customStyle="1" w:styleId="Heading2Char">
    <w:name w:val="Heading 2 Char"/>
    <w:basedOn w:val="DefaultParagraphFont"/>
    <w:link w:val="Heading2"/>
    <w:uiPriority w:val="9"/>
    <w:rsid w:val="006E49C5"/>
    <w:rPr>
      <w:rFonts w:ascii="Gotham Light" w:eastAsiaTheme="majorEastAsia" w:hAnsi="Gotham Light" w:cstheme="majorBidi"/>
      <w:b/>
      <w:bCs/>
      <w:color w:val="003F72"/>
      <w:sz w:val="26"/>
      <w:szCs w:val="26"/>
      <w:lang w:eastAsia="en-GB"/>
    </w:rPr>
  </w:style>
  <w:style w:type="character" w:customStyle="1" w:styleId="Heading3Char">
    <w:name w:val="Heading 3 Char"/>
    <w:basedOn w:val="DefaultParagraphFont"/>
    <w:link w:val="Heading3"/>
    <w:uiPriority w:val="9"/>
    <w:rsid w:val="006E49C5"/>
    <w:rPr>
      <w:rFonts w:ascii="Gotham Light" w:eastAsiaTheme="majorEastAsia" w:hAnsi="Gotham Light" w:cstheme="majorBidi"/>
      <w:bCs/>
      <w:color w:val="003F72"/>
    </w:rPr>
  </w:style>
  <w:style w:type="character" w:customStyle="1" w:styleId="Heading4Char">
    <w:name w:val="Heading 4 Char"/>
    <w:basedOn w:val="DefaultParagraphFont"/>
    <w:link w:val="Heading4"/>
    <w:uiPriority w:val="9"/>
    <w:rsid w:val="006E49C5"/>
    <w:rPr>
      <w:rFonts w:ascii="Gotham Light" w:hAnsi="Gotham Light"/>
      <w:b/>
      <w:sz w:val="20"/>
    </w:rPr>
  </w:style>
  <w:style w:type="paragraph" w:styleId="Caption">
    <w:name w:val="caption"/>
    <w:basedOn w:val="Normal"/>
    <w:next w:val="Normal"/>
    <w:uiPriority w:val="35"/>
    <w:unhideWhenUsed/>
    <w:qFormat/>
    <w:rsid w:val="006E49C5"/>
    <w:pPr>
      <w:spacing w:line="240" w:lineRule="auto"/>
    </w:pPr>
    <w:rPr>
      <w:b/>
      <w:bCs/>
      <w:color w:val="4F81BD" w:themeColor="accent1"/>
      <w:sz w:val="18"/>
      <w:szCs w:val="18"/>
    </w:rPr>
  </w:style>
  <w:style w:type="paragraph" w:styleId="Title">
    <w:name w:val="Title"/>
    <w:basedOn w:val="Normal"/>
    <w:next w:val="Normal"/>
    <w:link w:val="TitleChar"/>
    <w:uiPriority w:val="10"/>
    <w:qFormat/>
    <w:rsid w:val="006E49C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E49C5"/>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6E49C5"/>
    <w:rPr>
      <w:b/>
      <w:bCs/>
    </w:rPr>
  </w:style>
  <w:style w:type="character" w:styleId="Emphasis">
    <w:name w:val="Emphasis"/>
    <w:basedOn w:val="DefaultParagraphFont"/>
    <w:uiPriority w:val="20"/>
    <w:qFormat/>
    <w:rsid w:val="006E49C5"/>
    <w:rPr>
      <w:i/>
      <w:iCs/>
    </w:rPr>
  </w:style>
  <w:style w:type="paragraph" w:styleId="ListParagraph">
    <w:name w:val="List Paragraph"/>
    <w:basedOn w:val="Normal"/>
    <w:uiPriority w:val="34"/>
    <w:qFormat/>
    <w:rsid w:val="006E49C5"/>
    <w:pPr>
      <w:ind w:left="720"/>
      <w:contextualSpacing/>
    </w:pPr>
  </w:style>
  <w:style w:type="paragraph" w:styleId="TOCHeading">
    <w:name w:val="TOC Heading"/>
    <w:basedOn w:val="Heading1"/>
    <w:next w:val="Normal"/>
    <w:uiPriority w:val="39"/>
    <w:unhideWhenUsed/>
    <w:qFormat/>
    <w:rsid w:val="006E49C5"/>
    <w:pPr>
      <w:outlineLvl w:val="9"/>
    </w:pPr>
    <w:rPr>
      <w:rFonts w:asciiTheme="majorHAnsi" w:hAnsiTheme="majorHAnsi"/>
      <w:noProof w:val="0"/>
      <w:sz w:val="28"/>
      <w:szCs w:val="28"/>
      <w:lang w:val="en-US" w:eastAsia="ja-JP"/>
    </w:rPr>
  </w:style>
  <w:style w:type="paragraph" w:styleId="Header">
    <w:name w:val="header"/>
    <w:basedOn w:val="Normal"/>
    <w:link w:val="HeaderChar"/>
    <w:uiPriority w:val="99"/>
    <w:unhideWhenUsed/>
    <w:rsid w:val="00A857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578B"/>
    <w:rPr>
      <w:rFonts w:ascii="Gotham Light" w:hAnsi="Gotham Light"/>
      <w:sz w:val="20"/>
    </w:rPr>
  </w:style>
  <w:style w:type="paragraph" w:styleId="Footer">
    <w:name w:val="footer"/>
    <w:basedOn w:val="Normal"/>
    <w:link w:val="FooterChar"/>
    <w:uiPriority w:val="99"/>
    <w:unhideWhenUsed/>
    <w:rsid w:val="00A857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578B"/>
    <w:rPr>
      <w:rFonts w:ascii="Gotham Light" w:hAnsi="Gotham Light"/>
      <w:sz w:val="20"/>
    </w:rPr>
  </w:style>
  <w:style w:type="paragraph" w:styleId="BalloonText">
    <w:name w:val="Balloon Text"/>
    <w:basedOn w:val="Normal"/>
    <w:link w:val="BalloonTextChar"/>
    <w:uiPriority w:val="99"/>
    <w:semiHidden/>
    <w:unhideWhenUsed/>
    <w:rsid w:val="00A857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578B"/>
    <w:rPr>
      <w:rFonts w:ascii="Tahoma" w:hAnsi="Tahoma" w:cs="Tahoma"/>
      <w:sz w:val="16"/>
      <w:szCs w:val="16"/>
    </w:rPr>
  </w:style>
  <w:style w:type="character" w:styleId="Hyperlink">
    <w:name w:val="Hyperlink"/>
    <w:basedOn w:val="DefaultParagraphFont"/>
    <w:uiPriority w:val="99"/>
    <w:unhideWhenUsed/>
    <w:rsid w:val="00B62514"/>
    <w:rPr>
      <w:color w:val="0000FF"/>
      <w:u w:val="single"/>
    </w:rPr>
  </w:style>
  <w:style w:type="paragraph" w:styleId="TOC1">
    <w:name w:val="toc 1"/>
    <w:basedOn w:val="Normal"/>
    <w:next w:val="Normal"/>
    <w:autoRedefine/>
    <w:uiPriority w:val="39"/>
    <w:unhideWhenUsed/>
    <w:rsid w:val="00B62514"/>
    <w:pPr>
      <w:spacing w:after="100" w:line="259" w:lineRule="auto"/>
      <w:jc w:val="left"/>
    </w:pPr>
    <w:rPr>
      <w:rFonts w:asciiTheme="minorHAnsi" w:hAnsiTheme="minorHAnsi"/>
      <w:sz w:val="22"/>
    </w:rPr>
  </w:style>
  <w:style w:type="table" w:styleId="TableGrid">
    <w:name w:val="Table Grid"/>
    <w:basedOn w:val="TableNormal"/>
    <w:uiPriority w:val="39"/>
    <w:rsid w:val="004656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448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8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register-of-licensed-sponsors-student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tb-test-visa"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gov.uk/guidance/immigration-rules/appendix-st-student" TargetMode="External"/><Relationship Id="rId4" Type="http://schemas.openxmlformats.org/officeDocument/2006/relationships/webSettings" Target="webSettings.xml"/><Relationship Id="rId9" Type="http://schemas.openxmlformats.org/officeDocument/2006/relationships/hyperlink" Target="https://www.gov.uk/guidance/academic-technology-approval-scheme"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585</Words>
  <Characters>3159</Characters>
  <Application>Microsoft Office Word</Application>
  <DocSecurity>0</DocSecurity>
  <Lines>137</Lines>
  <Paragraphs>103</Paragraphs>
  <ScaleCrop>false</ScaleCrop>
  <HeadingPairs>
    <vt:vector size="2" baseType="variant">
      <vt:variant>
        <vt:lpstr>Title</vt:lpstr>
      </vt:variant>
      <vt:variant>
        <vt:i4>1</vt:i4>
      </vt:variant>
    </vt:vector>
  </HeadingPairs>
  <TitlesOfParts>
    <vt:vector size="1" baseType="lpstr">
      <vt:lpstr/>
    </vt:vector>
  </TitlesOfParts>
  <Company>Association of Commonwealth Universities</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Osei</dc:creator>
  <cp:lastModifiedBy>Chevening - Jennifer McClafferty</cp:lastModifiedBy>
  <cp:revision>5</cp:revision>
  <dcterms:created xsi:type="dcterms:W3CDTF">2023-05-31T13:21:00Z</dcterms:created>
  <dcterms:modified xsi:type="dcterms:W3CDTF">2023-06-07T13:17:00Z</dcterms:modified>
</cp:coreProperties>
</file>